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Historian's Toolbox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Be able to place dates using AD/BC and CE/BCE on a timeline</w:t>
        <w:br w:type="textWrapping"/>
        <w:t xml:space="preserve">Understand what BC/AD and CE/BCE stand for.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 able to identify primary sources, secondary sources, and artifacts.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 able to explain the pros and cons of all three types of sources</w:t>
        <w:br w:type="textWrapping"/>
        <w:t xml:space="preserve">Be able to explain what bias is and what issues it can cause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Early Civilizations</w:t>
        <w:br w:type="textWrapping"/>
        <w:t xml:space="preserve">Be able to define, identify or explain the significance of each of the following</w:t>
        <w:br w:type="textWrapping"/>
        <w:t xml:space="preserve">Yellow River, Indus River, Tigris, Euphrates, Hammurabi, Sargon, Nomad, Hunter-Gatherer, Mud Brick, Bronze, Hammurabi’s Laws, Cuneiform, Pharaoh, Papyrus, Hieroglyphs, Oracle Shells, Agriculture/Farming in Early Civilization, irrigation</w:t>
        <w:br w:type="textWrapping"/>
        <w:br w:type="textWrapping"/>
        <w:br w:type="textWrapping"/>
        <w:t xml:space="preserve">The 6 Characteristics of Civilization (writing, government, social structure, religion, cities, art)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Four River Civilizations and their general locations</w:t>
        <w:br w:type="textWrapping"/>
        <w:tab/>
        <w:t xml:space="preserve">The Indus River Valley, Huang He/Yellow River, Mesopotamia, Egypt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Know the main cultural traits of each civilization</w:t>
        <w:br w:type="textWrapping"/>
        <w:t xml:space="preserve">Know why we don’t know much about the IVC and Mesopotamia</w:t>
        <w:br w:type="textWrapping"/>
        <w:t xml:space="preserve">Know what lead to the development of cities</w:t>
        <w:br w:type="textWrapping"/>
        <w:t xml:space="preserve">Know what happened to the IVC and Mesopotamia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