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National Folk Festival Extra Credit </w:t>
        <w:br w:type="textWrapping"/>
      </w:r>
      <w:r w:rsidDel="00000000" w:rsidR="00000000" w:rsidRPr="00000000">
        <w:rPr>
          <w:rFonts w:ascii="Times New Roman" w:cs="Times New Roman" w:eastAsia="Times New Roman" w:hAnsi="Times New Roman"/>
          <w:sz w:val="24"/>
          <w:szCs w:val="24"/>
          <w:rtl w:val="0"/>
        </w:rPr>
        <w:br w:type="textWrapping"/>
        <w:t xml:space="preserve">Greensboro is fortunate to host the National Folk Festival, an annual celebration of local, regional, national and international folk culture. As you are taking a class that focuses heavily on folk culture, you can earn some extra credit by going to the festival and experience some cultures that you may not have experienced before. Also, its free!</w:t>
        <w:br w:type="textWrapping"/>
        <w:br w:type="textWrapping"/>
      </w:r>
      <w:r w:rsidDel="00000000" w:rsidR="00000000" w:rsidRPr="00000000">
        <w:rPr>
          <w:rFonts w:ascii="Times New Roman" w:cs="Times New Roman" w:eastAsia="Times New Roman" w:hAnsi="Times New Roman"/>
          <w:b w:val="1"/>
          <w:sz w:val="24"/>
          <w:szCs w:val="24"/>
          <w:rtl w:val="0"/>
        </w:rPr>
        <w:t xml:space="preserve">Folk Festival Information</w:t>
      </w:r>
      <w:r w:rsidDel="00000000" w:rsidR="00000000" w:rsidRPr="00000000">
        <w:rPr>
          <w:rFonts w:ascii="Times New Roman" w:cs="Times New Roman" w:eastAsia="Times New Roman" w:hAnsi="Times New Roman"/>
          <w:sz w:val="24"/>
          <w:szCs w:val="24"/>
          <w:rtl w:val="0"/>
        </w:rPr>
        <w:br w:type="textWrapping"/>
        <w:t xml:space="preserve">When: September 8th-September 10th</w:t>
        <w:br w:type="textWrapping"/>
        <w:t xml:space="preserve">Where: Spread Around Downtown Greensboro</w:t>
        <w:br w:type="textWrapping"/>
        <w:t xml:space="preserve">Extra Credit: Turning this in will be worth a 100 on a test grade</w:t>
        <w:br w:type="textWrapping"/>
        <w:t xml:space="preserve">Schedule: </w:t>
      </w:r>
      <w:hyperlink r:id="rId5">
        <w:r w:rsidDel="00000000" w:rsidR="00000000" w:rsidRPr="00000000">
          <w:rPr>
            <w:rFonts w:ascii="Times New Roman" w:cs="Times New Roman" w:eastAsia="Times New Roman" w:hAnsi="Times New Roman"/>
            <w:color w:val="1155cc"/>
            <w:sz w:val="24"/>
            <w:szCs w:val="24"/>
            <w:u w:val="single"/>
            <w:rtl w:val="0"/>
          </w:rPr>
          <w:t xml:space="preserve">https://nationalfolkfestival.com/schedule/</w:t>
        </w:r>
      </w:hyperlink>
      <w:r w:rsidDel="00000000" w:rsidR="00000000" w:rsidRPr="00000000">
        <w:rPr>
          <w:rFonts w:ascii="Times New Roman" w:cs="Times New Roman" w:eastAsia="Times New Roman" w:hAnsi="Times New Roman"/>
          <w:sz w:val="24"/>
          <w:szCs w:val="24"/>
          <w:rtl w:val="0"/>
        </w:rPr>
        <w:br w:type="textWrapping"/>
        <w:t xml:space="preserve">Food: </w:t>
      </w:r>
      <w:hyperlink r:id="rId6">
        <w:r w:rsidDel="00000000" w:rsidR="00000000" w:rsidRPr="00000000">
          <w:rPr>
            <w:rFonts w:ascii="Times New Roman" w:cs="Times New Roman" w:eastAsia="Times New Roman" w:hAnsi="Times New Roman"/>
            <w:color w:val="1155cc"/>
            <w:sz w:val="24"/>
            <w:szCs w:val="24"/>
            <w:u w:val="single"/>
            <w:rtl w:val="0"/>
          </w:rPr>
          <w:t xml:space="preserve">https://nationalfolkfestival.com/food/</w:t>
        </w:r>
      </w:hyperlink>
      <w:r w:rsidDel="00000000" w:rsidR="00000000" w:rsidRPr="00000000">
        <w:rPr>
          <w:rFonts w:ascii="Times New Roman" w:cs="Times New Roman" w:eastAsia="Times New Roman" w:hAnsi="Times New Roman"/>
          <w:sz w:val="24"/>
          <w:szCs w:val="24"/>
          <w:rtl w:val="0"/>
        </w:rPr>
        <w:br w:type="textWrapping"/>
        <w:t xml:space="preserve">Due Date: September 18th.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Instructions</w:t>
      </w:r>
      <w:r w:rsidDel="00000000" w:rsidR="00000000" w:rsidRPr="00000000">
        <w:rPr>
          <w:rFonts w:ascii="Times New Roman" w:cs="Times New Roman" w:eastAsia="Times New Roman" w:hAnsi="Times New Roman"/>
          <w:sz w:val="24"/>
          <w:szCs w:val="24"/>
          <w:rtl w:val="0"/>
        </w:rPr>
        <w:br w:type="textWrapping"/>
        <w:t xml:space="preserve">Go to the National Folk Festival and experience an international folk culture performance or try international food</w:t>
        <w:br w:type="textWrapping"/>
        <w:br w:type="textWrapping"/>
      </w:r>
      <w:r w:rsidDel="00000000" w:rsidR="00000000" w:rsidRPr="00000000">
        <w:rPr>
          <w:rFonts w:ascii="Times New Roman" w:cs="Times New Roman" w:eastAsia="Times New Roman" w:hAnsi="Times New Roman"/>
          <w:b w:val="1"/>
          <w:sz w:val="24"/>
          <w:szCs w:val="24"/>
          <w:rtl w:val="0"/>
        </w:rPr>
        <w:t xml:space="preserve">Performance</w:t>
      </w:r>
      <w:r w:rsidDel="00000000" w:rsidR="00000000" w:rsidRPr="00000000">
        <w:rPr>
          <w:rFonts w:ascii="Times New Roman" w:cs="Times New Roman" w:eastAsia="Times New Roman" w:hAnsi="Times New Roman"/>
          <w:sz w:val="24"/>
          <w:szCs w:val="24"/>
          <w:rtl w:val="0"/>
        </w:rPr>
        <w:br w:type="textWrapping"/>
        <w:t xml:space="preserve">1. Using the schedule above, find an indigenous or international performance that you would like to experience. </w:t>
        <w:br w:type="textWrapping"/>
        <w:t xml:space="preserve">2. Attend the performance.</w:t>
        <w:br w:type="textWrapping"/>
        <w:t xml:space="preserve">3. Determine the culture/nation/region of the world were the performance originates</w:t>
        <w:br w:type="textWrapping"/>
        <w:t xml:space="preserve">4. Research the performance and look for the following: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What is the performance’s history?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 Is it used for special occasions? If so, what? If not, when is the performance used.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III. Do versions of it exist in other cultures?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Research the nation that it originates and look for the following.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nation’s Human Development Index?</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the nation located?</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culture that the performance originates from the dominate culture in that nation?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old is the nation? Which is older, the culture or the nation?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language is spoken? Is the language used in the performance?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In a 1-2 page essay (typed, 12 pt font, double spaced), describe the performance, the cultural and historical significance of the performance (step 4) and its nation of origin (step 5).</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Food</w:t>
      </w:r>
      <w:r w:rsidDel="00000000" w:rsidR="00000000" w:rsidRPr="00000000">
        <w:rPr>
          <w:rFonts w:ascii="Times New Roman" w:cs="Times New Roman" w:eastAsia="Times New Roman" w:hAnsi="Times New Roman"/>
          <w:sz w:val="24"/>
          <w:szCs w:val="24"/>
          <w:rtl w:val="0"/>
        </w:rPr>
        <w:br w:type="textWrapping"/>
        <w:t xml:space="preserve">1. Using the food list above, go to the food section of the national food festival and experience international ethnic or indigenous food. (this does cost money)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Eat the food!</w:t>
        <w:br w:type="textWrapping"/>
        <w:t xml:space="preserve">3. Determine the nation/culture/region of the world were the food originates, research the food and restaurant. Be as specific as possible. Example: A taco from Latin America is not specific, A taco using flavors from the Yucatan region of Mexico is. The more specific the better.</w:t>
        <w:br w:type="textWrapping"/>
        <w:t xml:space="preserve">4. Determine or research the ingredients used in the food, are the ingredients local to the area where the food was from? What are they? </w:t>
        <w:br w:type="textWrapping"/>
        <w:t xml:space="preserve">5. Research the food and its history.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long as the food been made in its region of origin? Is it made the same what? What has changed?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versions of the food exist in other cultures? Give one example.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food ever used for special occassions? If so, when? If not, why do you think it isnt?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Research its nation of origin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nationls Human Development Index?</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is the nation located?</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culture that the performance originates from the dominate culture in that nation?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old is the nation? Which is older, the culture or the nation?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language is spoken? Is the language used in the performance?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 a 1-2 page essay (typed, 12 pt font, double spaced), describe the food (include the information from step 4), where it is from (step 3), its history and significance (step 5) and its nation of origin (step 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complete both the Performance and food for two separate extra credit assignments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essay will be graded for content and structure. If it is below a 80, credit will not be given. You may turn the assignment in early for grading and make any corrections I give you.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nationalfolkfestival.com/schedule/" TargetMode="External"/><Relationship Id="rId6" Type="http://schemas.openxmlformats.org/officeDocument/2006/relationships/hyperlink" Target="https://nationalfolkfestival.com/food/" TargetMode="External"/></Relationships>
</file>