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10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Origins</w:t>
              <w:br w:type="textWrapping"/>
              <w:t xml:space="preserve">In _______, many people living in cities in Italy became sick with a ___________and previously unseen _______________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Symptoms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Buboes-growths that oozed ________and _______when 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Dark __________and _________blotches on the 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crippling 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strong, _________________________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Strange Sickness spread quickly through crowded Italian cities as doctors and priests struggled to cure it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was it?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The __________, a _______________that comes in a variety of forms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Easily treatable today, but in the ___________________ almost always 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 of people that caught it would die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is it spread?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______________________has to be transmitted by bodily fluids.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commonly, it is spread by _____________or ____________bites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did it get to europe?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 on __________________ on trade ships coming in from _____________.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Plague comes from Asia, as trade increased the infected ____________________and rates travelled with the traders, spreading the sickness first to the ______________world, then 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Spread into Europe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Soon after reaching the Italian trading ports, the Plague spread quickly into the rest Europe over ________ years.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Entire __________and ___________could be wiped out by the _____________contagious 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Medical Response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Doctors at the time believed that the sickness was spread form "______________" or "______________" and carried __________and______________ in front of their face to protect themselves from the illness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often tried to bleed the illness out of victims by _______________them, literally applying leeches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Doctors soon realized that they quickly became victims of the Plague, and took extremely precautions...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</w:t>
              <w:br w:type="textWrapping"/>
              <w:br w:type="textWrapping"/>
              <w:t xml:space="preserve">The hat and_______________________was supposed to keep away evil _________________, while the eyes would be protected using _____________________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beak of the bird was stuffed with __________and ____________, to purify the "______________" they thought caused the ______________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rest of the outfit was designed to keep as much of the bad air away from them as _______________.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_____________was used to point out areas of _____________and to keep people ____________.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Religious Response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Many in medieval europe legitimately thought that God was ________________them.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Large numbers of _________were killed, with people believing that witches were responsible.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Town carried out massacres of local _____________, also believing them responsible.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the Black Death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 1353, ______________________ of Europe's population had died.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That would be about ______________________ people in about 7 years.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Spread equally, thats_________________people a day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Eventually, the Plague burned out as people became ________________and the population _________________to numbers that could not sustain its infection speed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and Economic Impact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With the __________of so many __________, what few workers remained could demand _______________for their much more ____________labor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Nobles lacked the numbers to argue against them or raise an army against their demands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rights and pay of the commoner _______________dramtically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Religious Impact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______________failed to deliver Europe from the Black Death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many, their _____________in the Church had been _____________and the church lost an enormous amount of power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Artistic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previous art was ____________or ______________in nature. </w:t>
              <w:br w:type="textWrapping"/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During the ___________and the years later art took a much ______________tone.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____________and ____________were often depicted as skeletons, showing that all were __________in death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