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American History I Midterm review</w:t>
        <w:br w:type="textWrapping"/>
        <w:br w:type="textWrapping"/>
        <w:t xml:space="preserve">Directions: Answer every question on a separate sheet of paper for 5 points of extra credit and replace your lowest engagement grade with a 100.</w:t>
        <w:br w:type="textWrapping"/>
        <w:t xml:space="preserve">Due the day of your exam.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Early Colonization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motivations for English colonization?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motivations for French colonization?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first English colony in the New World? Did it succeed or fail?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Did Native Americans before colonization stay in one place or move around?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main problem with studying Native American culture?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Many Native Americans died as a result of interaction with Europeans, what killed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was the colony of Pennsylvania founded?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were most southern colonies founded?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crops were commonly grown in the English colonies?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French colonies specialize 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Overall, what was the French interaction with Native Americans 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Overall, what was English interaction with Native Americans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Colonial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Field Slave</w:t>
        <w:br w:type="textWrapping"/>
        <w:t xml:space="preserve">House Slave</w:t>
        <w:br w:type="textWrapping"/>
        <w:t xml:space="preserve">Indentured Servants</w:t>
        <w:br w:type="textWrapping"/>
        <w:t xml:space="preserve">Poor white southern farmers</w:t>
        <w:br w:type="textWrapping"/>
        <w:t xml:space="preserve">Wealthy white southern farmers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Define Proprietary colonies, Charter Colonies and Royal colonies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did the Puritans and Quakers travel to the New World?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three colonial regions?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primary economic activity of each of the three colonial regions?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social structure of each of the three colonial regions?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the lives of women in each of the three colonial regions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of the three regions was the most diverse and tolerant and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Puritanism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Great Awakening?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deism?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were slaves used in the colonies?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Trans-Atlantic Slave Trade?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Enlightenment, French and Indian War, Road to Revolution</w:t>
      </w:r>
      <w:r w:rsidDel="00000000" w:rsidR="00000000" w:rsidRPr="00000000">
        <w:rPr>
          <w:rtl w:val="0"/>
        </w:rPr>
        <w:br w:type="textWrapping"/>
        <w:t xml:space="preserve">What are the main ideas behind John Locke, Thomas Hobbes, and Jean Jacques Rousseau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the 1763 Treaty of Paris do for the colonists?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Salutary Neglect?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mercantilism?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did Salutary Neglect end in the colonies?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Define each of the following acts</w:t>
        <w:br w:type="textWrapping"/>
        <w:t xml:space="preserve">Sugar Act, Stamp Act, Quartering Act, Currency Act, Declaratory Act, Intolerable Acts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actions would be taken by the Sons of Liberty?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actions would be taken by the Daughters of Liberty?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American Revolution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event lead to the intolerable acts?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the colonies respond to the Boston Massacre?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Olive Branch Petition? How did the King respond to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main goal of the First Continental Congress?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main goal of the Second Continental Congress?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wrote the Declaration of Independence? What was it based 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strengths and weaknesses of the Continental Army?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strengths and weaknesses of the state militias?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every branch of the Continental military lack?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importance of each of the following battles?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Lexington/Concord, Bunker Hill, Ticonderoga, Trenton, Ticonderoga, Guilford Courthouse, Yorktown</w:t>
        <w:br w:type="textWrapping"/>
        <w:t xml:space="preserve">What happened at Valley Forge?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nations assisted the Americans? Why? How did they assist?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the Treaty of Paris (1783) do for the Americans?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